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 А Н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основных мероприятий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МБУК «</w:t>
      </w:r>
      <w:r>
        <w:rPr>
          <w:rFonts w:ascii="Times New Roman" w:hAnsi="Times New Roman" w:cs="Times New Roman"/>
          <w:sz w:val="24"/>
          <w:szCs w:val="24"/>
        </w:rPr>
        <w:t xml:space="preserve">Чернянский</w:t>
      </w:r>
      <w:r>
        <w:rPr>
          <w:rFonts w:ascii="Times New Roman" w:hAnsi="Times New Roman" w:cs="Times New Roman"/>
          <w:sz w:val="24"/>
          <w:szCs w:val="24"/>
        </w:rPr>
        <w:t xml:space="preserve"> районный центр народного творчества и культурно-досуговой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август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2024 года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1057" w:type="dxa"/>
        <w:tblInd w:w="-1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2694"/>
        <w:gridCol w:w="3118"/>
        <w:gridCol w:w="2835"/>
      </w:tblGrid>
      <w:tr>
        <w:trPr>
          <w:trHeight w:val="529"/>
        </w:trPr>
        <w:tc>
          <w:tcPr>
            <w:tcBorders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r>
          </w:p>
          <w:p>
            <w:pPr>
              <w:pStyle w:val="8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п/п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мероприятия и 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r>
          </w:p>
          <w:p>
            <w:pPr>
              <w:pStyle w:val="8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r>
          </w:p>
        </w:tc>
      </w:tr>
      <w:tr>
        <w:trPr>
          <w:trHeight w:val="2591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838"/>
              <w:numPr>
                <w:ilvl w:val="0"/>
                <w:numId w:val="2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Август – сентябрь 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«Дом культуры – зеркало села» 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районный конкурс среди клубных учреждений по благоустройству, озеленению и художественному оформлению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приклубных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территорий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Структурные подразделения МБУК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Чернянский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МБУК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Чернянский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(методист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Тригуб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Е.Л.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т.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8-47232-5-74-50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964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838"/>
              <w:numPr>
                <w:ilvl w:val="0"/>
                <w:numId w:val="2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01.08.2024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10.00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«К соседям в гости» –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экскурсионная программа в рамках Губернаторского проекта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  <w:t xml:space="preserve">п.Чернянка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МБУК «Чернянский районный центр народного творчества и культурно-досуговой деятельности»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(методист Дундуков С.А.)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т. 8-47232-5-74-50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50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838"/>
              <w:numPr>
                <w:ilvl w:val="0"/>
                <w:numId w:val="2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03.08.2024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11.00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Чернянский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 поплавок»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en-US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областной фестиваль рыбалки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село Новая Масловка, Ездоченского сельского поселения Чернянского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 культурного развития п. Чернянка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(директор Ярута Л.В.) т. 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47232-5-74-52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Чернянский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(директор Лесина Н.В.)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т. 8-47232-5-74-50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1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838"/>
              <w:numPr>
                <w:ilvl w:val="0"/>
                <w:numId w:val="2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04.08.2024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«Вместе весело играть»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спортивно-игровая программа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ПКиО им.М.Горького п.Чернянка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МБУК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Чернянский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(директор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Лесина Н.В.) т.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8-47232-5-74-50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27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838"/>
              <w:numPr>
                <w:ilvl w:val="0"/>
                <w:numId w:val="2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04.08.2024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19.00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«Город воинской славы»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концерт творческих коллективов ЦКР с. Ездочное  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ПКиО им.М.Горького п.Чернянка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МБУК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Чернянский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(директор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Лесина Н.В.) т.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8-47232-5-74-50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75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838"/>
              <w:numPr>
                <w:ilvl w:val="0"/>
                <w:numId w:val="2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05.08.2024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«Родной мой край, Святое Белогорье!»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тематические мероприятия, посвященные Дню освобождения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г.Белгород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Структурные подразделения МБУК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Чернянский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Руководители структурных подразделений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МБУК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Чернянский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rPr>
          <w:trHeight w:val="145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838"/>
              <w:numPr>
                <w:ilvl w:val="0"/>
                <w:numId w:val="2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10.08.2024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III летний парад физкультурников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43"/>
              <w:ind w:left="0" w:firstLine="0"/>
              <w:jc w:val="left"/>
              <w:spacing w:after="0" w:afterAutospacing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ПКиО им.М.Горького п.Чернянка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городского поселения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п.Чернянка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  <w:lang w:eastAsia="en-US"/>
              </w:rPr>
              <w:t xml:space="preserve">МКУ «Управление культуры Чернянского района» 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  <w:lang w:eastAsia="en-US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  <w:lang w:eastAsia="en-US"/>
              </w:rPr>
              <w:t xml:space="preserve">(Шейко А.В.) </w:t>
            </w:r>
            <w:r/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  <w:lang w:eastAsia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т.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white"/>
              </w:rPr>
              <w:t xml:space="preserve">8-(47232)-5-57-91</w:t>
            </w:r>
            <w:r/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  <w:lang w:eastAsia="en-US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  <w:lang w:eastAsia="en-US"/>
              </w:rPr>
              <w:t xml:space="preserve">МКУ «Управление физической культуры, спорта и молодёжной политики Чернянского района» (начальник Каменева В.А.) 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  <w:lang w:eastAsia="en-US"/>
              </w:rPr>
            </w:r>
          </w:p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 w:val="0"/>
                <w:i w:val="0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т.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white"/>
              </w:rPr>
              <w:t xml:space="preserve">(47232)-5-52-52</w:t>
            </w:r>
            <w:r>
              <w:rPr>
                <w:rFonts w:ascii="Times New Roman" w:hAnsi="Times New Roman" w:cs="Times New Roman"/>
                <w:bCs w:val="0"/>
                <w:i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bCs w:val="0"/>
                <w:i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rPr>
          <w:trHeight w:val="76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838"/>
              <w:numPr>
                <w:ilvl w:val="0"/>
                <w:numId w:val="2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11.08.2024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pStyle w:val="843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«Вот оно какое наше лето»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игротека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ПКиО им.М.Горького п.Чернянка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МБУК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Чернянский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(директор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Лесина Н.В.) т.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8-47232-5-74-50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16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838"/>
              <w:numPr>
                <w:ilvl w:val="0"/>
                <w:numId w:val="2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11.08.2024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19.00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«Душа русская – песня звонкая»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концерт творческих коллективов Большанского ЦСДК и Орликовского ЦСДК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ПКиО им.М.Горького п.Чернянка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МБУК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Чернянский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(директор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Лесина Н.В.) т.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8-47232-5-74-50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39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838"/>
              <w:numPr>
                <w:ilvl w:val="0"/>
                <w:numId w:val="2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14.08.2024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(по согласованию)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</w:rPr>
              <w:t xml:space="preserve">Большанская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</w:rPr>
              <w:t xml:space="preserve"> пчёлка»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фестиваль-ярмарка мёда (брендовое мероприятие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Большанского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сельского поселения)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Большанский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ЦСДК структурное подразделение МБУК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Чернянский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Большанский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ЦСДК структурное подразделение МБУК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Чернянский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(Директор Иванова Г.В.)т. 8-904-531-91-16)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МБУК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Чернянский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(методист Иняхина Т.В. 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т. 8-47232-5-74-50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68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838"/>
              <w:numPr>
                <w:ilvl w:val="0"/>
                <w:numId w:val="2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17.08.2024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«Парк. Лето. Музыка. Оркестр»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оркестра духовой и эстрадной музыки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Дэмо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 МАУК «ЦКР «Молодежный»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г. Старый Оскол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областного летнего фестиваля духовых оркестров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ПКиО им.М.Горького п.Чернянка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eastAsia="en-US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МБУК «Чернянский районный центр народного творчества и культурно-досуговой деятельности»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eastAsia="en-US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(Евдокимова С.Н.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т. 8-47232-5-74-50)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eastAsia="en-US"/>
              </w:rPr>
            </w:r>
          </w:p>
        </w:tc>
      </w:tr>
      <w:tr>
        <w:trPr>
          <w:trHeight w:val="47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838"/>
              <w:numPr>
                <w:ilvl w:val="0"/>
                <w:numId w:val="2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18.08.2024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1_4996"/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«Спас –яблочко припас» – </w:t>
            </w:r>
            <w:r>
              <w:rPr>
                <w:rStyle w:val="1_4996"/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час народных игр и забав</w:t>
            </w:r>
            <w:r>
              <w:rPr>
                <w:rStyle w:val="1_4996"/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Style w:val="1_4996"/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ПКиО им.М.Горького п.Чернянка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МБУК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Чернянский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(директор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Лесина Н.В.) т.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8-47232-5-74-50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896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838"/>
              <w:numPr>
                <w:ilvl w:val="0"/>
                <w:numId w:val="2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18.08.2024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19.00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«Песня все скажет за нас» –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концерт творческих коллективов Малотроицкого и Волоконовского ЦСДК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Style w:val="1_4996"/>
                <w:rFonts w:ascii="Times New Roman" w:hAnsi="Times New Roman" w:eastAsia="Times New Roman" w:cs="Times New Roman"/>
                <w:b w:val="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Style w:val="1_4996"/>
                <w:rFonts w:ascii="Times New Roman" w:hAnsi="Times New Roman" w:eastAsia="Times New Roman" w:cs="Times New Roman"/>
                <w:b w:val="0"/>
                <w:sz w:val="24"/>
                <w:szCs w:val="24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Style w:val="1_4996"/>
                <w:rFonts w:ascii="Times New Roman" w:hAnsi="Times New Roman" w:eastAsia="Times New Roman" w:cs="Times New Roman"/>
                <w:b w:val="0"/>
                <w:sz w:val="24"/>
                <w:szCs w:val="24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ПКиО им.М.Горького п.Чернянка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eastAsia="en-US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МБУК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Чернянский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(директор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Лесина Н.В.) т.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8-47232-5-74-50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>
          <w:trHeight w:val="1979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838"/>
              <w:numPr>
                <w:ilvl w:val="0"/>
                <w:numId w:val="2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22.08.2024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«Мы вместе под флагом России»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тематические мероприятия, посвященные Дню  флага РФ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Структурные подразделения МБУК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Чернянский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Руководители структурных подразделений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МБУК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Чернянский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243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838"/>
              <w:numPr>
                <w:ilvl w:val="0"/>
                <w:numId w:val="2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23.08.2024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«Дорогами мужества»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- тематические мероприятия, посвящённые Дню разгрома советскими войсками немецко-фашистских войск в Курской битве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Структурные подразделения МБУК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Чернянский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Руководители структурных подразделений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МБУК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Чернянский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82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838"/>
              <w:numPr>
                <w:ilvl w:val="0"/>
                <w:numId w:val="2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24.08.2024 г.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течение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«Ночь кино»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участие во Всероссийской 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Поселковый 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ЦКР с.Ездочное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Кочегуренский ЦСДК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Ольшанский ЦСДК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Лозновский ЦСДК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Руководители структурных подразделений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МБУК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Чернянский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9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838"/>
              <w:numPr>
                <w:ilvl w:val="0"/>
                <w:numId w:val="2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25.08.2024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18.00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«Мой веселый мяч» –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Спортивно-игровая программа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ПКиО им.М.Горького п.Чернянка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МБУК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Чернянский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(директор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Лесина Н.В.) т.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8-47232-5-74-50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32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838"/>
              <w:numPr>
                <w:ilvl w:val="0"/>
                <w:numId w:val="2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25.08.2024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19.00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694" w:type="dxa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«Для вас поем от всей души»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– концерт творческих коллективов Ольшанского и Русскохаланского ЦСДК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ПКиО им.М.Горького п.Чернянка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МБУК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Чернянский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(директор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Лесина Н.В.) т.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8-47232-5-74-50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532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838"/>
              <w:numPr>
                <w:ilvl w:val="0"/>
                <w:numId w:val="2"/>
              </w:num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28.08.2024 г.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11.00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94" w:type="dxa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</w:rPr>
              <w:t xml:space="preserve">«Судьбой Единой</w:t>
            </w: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 367-летие со дня образования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п.Чернянка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престольный праздник посёлка Чернянка – Успение Пресвятой Богородицы, День образования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п.Чернянка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Администрация городского поселения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п.Чернянка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  <w:lang w:eastAsia="en-US"/>
              </w:rPr>
              <w:t xml:space="preserve">МКУ «Управление культуры Чернянского района» 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  <w:lang w:eastAsia="en-US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  <w:lang w:eastAsia="en-US"/>
              </w:rPr>
              <w:t xml:space="preserve">(Шейко А.В.) 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  <w:lang w:eastAsia="en-US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т.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white"/>
              </w:rPr>
              <w:t xml:space="preserve">8-(47232)-5-57-91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  <w:lang w:eastAsia="en-US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  <w:highlight w:val="none"/>
                <w:lang w:eastAsia="en-US"/>
              </w:rPr>
              <w:t xml:space="preserve">МКУ «Управление физической культуры, спорта и молодёжной политики Чернянского района» (начальник Каменева В.А.) 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sz w:val="24"/>
                <w:szCs w:val="24"/>
                <w:highlight w:val="none"/>
                <w:lang w:eastAsia="en-US"/>
              </w:rPr>
            </w:r>
          </w:p>
          <w:p>
            <w:pPr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bCs w:val="0"/>
                <w:i w:val="0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т.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lang w:eastAsia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white"/>
              </w:rPr>
              <w:t xml:space="preserve">(47232)-5-52-52</w:t>
            </w:r>
            <w:r>
              <w:rPr>
                <w:rFonts w:ascii="Times New Roman" w:hAnsi="Times New Roman" w:cs="Times New Roman"/>
                <w:bCs w:val="0"/>
                <w:i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МБУК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Чернянский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(директор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Лесина Н.В.) т.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8-47232-5-74-50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43"/>
              <w:ind w:left="0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 культурного развития п. Чернянка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(директор Ярута Л.В.) т. 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47232-5-74-52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709" w:right="851" w:bottom="426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2"/>
    <w:next w:val="832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3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2"/>
    <w:next w:val="832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3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3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3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3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3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3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2"/>
    <w:next w:val="832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3"/>
    <w:link w:val="674"/>
    <w:uiPriority w:val="9"/>
    <w:rPr>
      <w:rFonts w:ascii="Arial" w:hAnsi="Arial" w:eastAsia="Arial" w:cs="Arial"/>
      <w:i/>
      <w:iCs/>
      <w:sz w:val="21"/>
      <w:szCs w:val="21"/>
    </w:rPr>
  </w:style>
  <w:style w:type="character" w:styleId="676">
    <w:name w:val="Title Char"/>
    <w:basedOn w:val="833"/>
    <w:link w:val="836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2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2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paragraph" w:styleId="687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Title"/>
    <w:basedOn w:val="832"/>
    <w:link w:val="837"/>
    <w:qFormat/>
    <w:pPr>
      <w:jc w:val="center"/>
      <w:spacing w:after="0" w:line="240" w:lineRule="auto"/>
    </w:pPr>
    <w:rPr>
      <w:rFonts w:ascii="Cambria" w:hAnsi="Cambria" w:eastAsia="Times New Roman" w:cs="Cambria"/>
      <w:b/>
      <w:bCs/>
      <w:sz w:val="32"/>
      <w:szCs w:val="32"/>
    </w:rPr>
  </w:style>
  <w:style w:type="character" w:styleId="837" w:customStyle="1">
    <w:name w:val="Заголовок Знак"/>
    <w:basedOn w:val="833"/>
    <w:link w:val="836"/>
    <w:rPr>
      <w:rFonts w:ascii="Cambria" w:hAnsi="Cambria" w:eastAsia="Times New Roman" w:cs="Cambria"/>
      <w:b/>
      <w:bCs/>
      <w:sz w:val="32"/>
      <w:szCs w:val="32"/>
    </w:rPr>
  </w:style>
  <w:style w:type="paragraph" w:styleId="838">
    <w:name w:val="List Paragraph"/>
    <w:basedOn w:val="832"/>
    <w:uiPriority w:val="34"/>
    <w:qFormat/>
    <w:pPr>
      <w:contextualSpacing/>
      <w:ind w:left="720" w:firstLine="709"/>
      <w:jc w:val="both"/>
      <w:spacing w:after="0" w:line="360" w:lineRule="auto"/>
    </w:pPr>
    <w:rPr>
      <w:rFonts w:ascii="Times New Roman" w:hAnsi="Times New Roman" w:eastAsiaTheme="minorHAnsi"/>
      <w:sz w:val="28"/>
      <w:lang w:eastAsia="en-US"/>
    </w:rPr>
  </w:style>
  <w:style w:type="paragraph" w:styleId="839">
    <w:name w:val="Normal (Web)"/>
    <w:basedOn w:val="83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40" w:customStyle="1">
    <w:name w:val="c0"/>
    <w:basedOn w:val="83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41" w:customStyle="1">
    <w:name w:val="c5"/>
    <w:basedOn w:val="833"/>
  </w:style>
  <w:style w:type="character" w:styleId="842">
    <w:name w:val="Hyperlink"/>
    <w:basedOn w:val="833"/>
    <w:uiPriority w:val="99"/>
    <w:unhideWhenUsed/>
    <w:rPr>
      <w:color w:val="0000ff" w:themeColor="hyperlink"/>
      <w:u w:val="single"/>
    </w:rPr>
  </w:style>
  <w:style w:type="paragraph" w:styleId="843">
    <w:name w:val="No Spacing"/>
    <w:uiPriority w:val="1"/>
    <w:qFormat/>
    <w:pPr>
      <w:spacing w:after="0" w:line="240" w:lineRule="auto"/>
    </w:pPr>
  </w:style>
  <w:style w:type="character" w:styleId="1_4996" w:customStyle="1">
    <w:name w:val="Строгий1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revision>145</cp:revision>
  <dcterms:created xsi:type="dcterms:W3CDTF">2023-04-14T11:33:00Z</dcterms:created>
  <dcterms:modified xsi:type="dcterms:W3CDTF">2024-07-19T08:12:59Z</dcterms:modified>
</cp:coreProperties>
</file>